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文件编号：WI-ED-002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设备保养作业指导书</w:t>
      </w:r>
    </w:p>
    <w:p/>
    <w:p>
      <w:pPr>
        <w:pStyle w:val="Heading1"/>
      </w:pPr>
      <w:r>
        <w:t>1. 目的</w:t>
      </w:r>
    </w:p>
    <w:p>
      <w:r>
        <w:t>规范设备保养操作。</w:t>
      </w:r>
    </w:p>
    <w:p/>
    <w:p>
      <w:pPr>
        <w:pStyle w:val="Heading1"/>
      </w:pPr>
      <w:r>
        <w:t>2. 范围</w:t>
      </w:r>
    </w:p>
    <w:p>
      <w:r>
        <w:t>适用于所有生产设备的保养。</w:t>
      </w:r>
    </w:p>
    <w:p/>
    <w:p>
      <w:pPr>
        <w:pStyle w:val="Heading1"/>
      </w:pPr>
      <w:r>
        <w:t>3. 保养级别</w:t>
      </w:r>
    </w:p>
    <w:p>
      <w:pPr>
        <w:pStyle w:val="ListBullet"/>
      </w:pPr>
      <w:r>
        <w:t>日常保养：每班进行</w:t>
      </w:r>
    </w:p>
    <w:p>
      <w:pPr>
        <w:pStyle w:val="ListBullet"/>
      </w:pPr>
      <w:r>
        <w:t>一级保养：每月进行</w:t>
      </w:r>
    </w:p>
    <w:p>
      <w:pPr>
        <w:pStyle w:val="ListBullet"/>
      </w:pPr>
      <w:r>
        <w:t>二级保养：每季进行</w:t>
      </w:r>
    </w:p>
    <w:p>
      <w:pPr>
        <w:pStyle w:val="ListBullet"/>
      </w:pPr>
      <w:r>
        <w:t>大修：每年进行</w:t>
      </w:r>
    </w:p>
    <w:p/>
    <w:p>
      <w:pPr>
        <w:pStyle w:val="Heading1"/>
      </w:pPr>
      <w:r>
        <w:t>4. 保养内容</w:t>
      </w:r>
    </w:p>
    <w:p>
      <w:pPr>
        <w:pStyle w:val="ListBullet"/>
      </w:pPr>
      <w:r>
        <w:t>清洁设备表面和内部</w:t>
      </w:r>
    </w:p>
    <w:p>
      <w:pPr>
        <w:pStyle w:val="ListBullet"/>
      </w:pPr>
      <w:r>
        <w:t>润滑各运动部位</w:t>
      </w:r>
    </w:p>
    <w:p>
      <w:pPr>
        <w:pStyle w:val="ListBullet"/>
      </w:pPr>
      <w:r>
        <w:t>检查调整间隙</w:t>
      </w:r>
    </w:p>
    <w:p>
      <w:pPr>
        <w:pStyle w:val="ListBullet"/>
      </w:pPr>
      <w:r>
        <w:t>更换易损件</w:t>
      </w:r>
    </w:p>
    <w:p>
      <w:pPr>
        <w:pStyle w:val="ListBullet"/>
      </w:pPr>
      <w:r>
        <w:t>检查电气系统</w:t>
      </w:r>
    </w:p>
    <w:p/>
    <w:p>
      <w:pPr>
        <w:pStyle w:val="Heading1"/>
      </w:pPr>
      <w:r>
        <w:t>5. 保养要求</w:t>
      </w:r>
    </w:p>
    <w:p>
      <w:r>
        <w:t>按保养计划执行，不得遗漏。</w:t>
      </w:r>
    </w:p>
    <w:p/>
    <w:p>
      <w:pPr>
        <w:pStyle w:val="Heading1"/>
      </w:pPr>
      <w:r>
        <w:t>6. 记录</w:t>
      </w:r>
    </w:p>
    <w:p>
      <w:r>
        <w:t>填写《设备保养记录》（FM-075）。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